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CC03" w14:textId="59D06AEE" w:rsidR="002B3EC4" w:rsidRPr="002B3EC4" w:rsidRDefault="002B3EC4" w:rsidP="002B3EC4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</w:rPr>
      </w:pPr>
      <w:bookmarkStart w:id="0" w:name="_Hlk182298791"/>
      <w:bookmarkEnd w:id="0"/>
      <w:r w:rsidRPr="002B3EC4">
        <w:rPr>
          <w:rFonts w:ascii="Times New Roman" w:eastAsia="Calibri" w:hAnsi="Times New Roman" w:cs="Times New Roman"/>
          <w:kern w:val="0"/>
          <w:sz w:val="24"/>
          <w:szCs w:val="24"/>
        </w:rPr>
        <w:t xml:space="preserve">Załącznik Nr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2</w:t>
      </w:r>
      <w:r w:rsidRPr="002B3EC4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</w:p>
    <w:p w14:paraId="540744F6" w14:textId="40BC8911" w:rsidR="002B3EC4" w:rsidRPr="002B3EC4" w:rsidRDefault="002B3EC4" w:rsidP="002B3EC4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2B3EC4">
        <w:rPr>
          <w:rFonts w:ascii="Times New Roman" w:eastAsia="Calibri" w:hAnsi="Times New Roman" w:cs="Times New Roman"/>
          <w:kern w:val="0"/>
          <w:sz w:val="24"/>
          <w:szCs w:val="24"/>
        </w:rPr>
        <w:t>do Zarządzenia Nr        /</w:t>
      </w:r>
      <w:r w:rsidR="00601230">
        <w:rPr>
          <w:rFonts w:ascii="Times New Roman" w:eastAsia="Calibri" w:hAnsi="Times New Roman" w:cs="Times New Roman"/>
          <w:kern w:val="0"/>
          <w:sz w:val="24"/>
          <w:szCs w:val="24"/>
        </w:rPr>
        <w:t>126</w:t>
      </w:r>
      <w:r w:rsidRPr="002B3EC4">
        <w:rPr>
          <w:rFonts w:ascii="Times New Roman" w:eastAsia="Calibri" w:hAnsi="Times New Roman" w:cs="Times New Roman"/>
          <w:kern w:val="0"/>
          <w:sz w:val="24"/>
          <w:szCs w:val="24"/>
        </w:rPr>
        <w:t>/20</w:t>
      </w:r>
      <w:r w:rsidR="00601230">
        <w:rPr>
          <w:rFonts w:ascii="Times New Roman" w:eastAsia="Calibri" w:hAnsi="Times New Roman" w:cs="Times New Roman"/>
          <w:kern w:val="0"/>
          <w:sz w:val="24"/>
          <w:szCs w:val="24"/>
        </w:rPr>
        <w:t>25</w:t>
      </w:r>
    </w:p>
    <w:p w14:paraId="35ED8236" w14:textId="77777777" w:rsidR="002B3EC4" w:rsidRPr="002B3EC4" w:rsidRDefault="002B3EC4" w:rsidP="002B3EC4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2B3EC4">
        <w:rPr>
          <w:rFonts w:ascii="Times New Roman" w:eastAsia="Calibri" w:hAnsi="Times New Roman" w:cs="Times New Roman"/>
          <w:kern w:val="0"/>
          <w:sz w:val="24"/>
          <w:szCs w:val="24"/>
        </w:rPr>
        <w:t>Prezydenta Miasta Rzeszowa</w:t>
      </w:r>
    </w:p>
    <w:p w14:paraId="73A91A38" w14:textId="66B07609" w:rsidR="002B3EC4" w:rsidRPr="002B3EC4" w:rsidRDefault="002B3EC4" w:rsidP="002B3EC4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2B3EC4">
        <w:rPr>
          <w:rFonts w:ascii="Times New Roman" w:eastAsia="Calibri" w:hAnsi="Times New Roman" w:cs="Times New Roman"/>
          <w:kern w:val="0"/>
          <w:sz w:val="24"/>
          <w:szCs w:val="24"/>
        </w:rPr>
        <w:t xml:space="preserve">z dnia </w:t>
      </w:r>
      <w:r w:rsidR="00601230">
        <w:rPr>
          <w:rFonts w:ascii="Times New Roman" w:eastAsia="Calibri" w:hAnsi="Times New Roman" w:cs="Times New Roman"/>
          <w:kern w:val="0"/>
          <w:sz w:val="24"/>
          <w:szCs w:val="24"/>
        </w:rPr>
        <w:t>4 lutego</w:t>
      </w:r>
      <w:r w:rsidRPr="002B3EC4">
        <w:rPr>
          <w:rFonts w:ascii="Times New Roman" w:eastAsia="Calibri" w:hAnsi="Times New Roman" w:cs="Times New Roman"/>
          <w:kern w:val="0"/>
          <w:sz w:val="24"/>
          <w:szCs w:val="24"/>
        </w:rPr>
        <w:t xml:space="preserve"> 20</w:t>
      </w:r>
      <w:r w:rsidR="00601230">
        <w:rPr>
          <w:rFonts w:ascii="Times New Roman" w:eastAsia="Calibri" w:hAnsi="Times New Roman" w:cs="Times New Roman"/>
          <w:kern w:val="0"/>
          <w:sz w:val="24"/>
          <w:szCs w:val="24"/>
        </w:rPr>
        <w:t>25</w:t>
      </w:r>
      <w:r w:rsidRPr="002B3EC4">
        <w:rPr>
          <w:rFonts w:ascii="Times New Roman" w:eastAsia="Calibri" w:hAnsi="Times New Roman" w:cs="Times New Roman"/>
          <w:kern w:val="0"/>
          <w:sz w:val="24"/>
          <w:szCs w:val="24"/>
        </w:rPr>
        <w:t xml:space="preserve"> r.</w:t>
      </w:r>
    </w:p>
    <w:p w14:paraId="304205C6" w14:textId="77777777" w:rsidR="002B3EC4" w:rsidRDefault="002B3EC4" w:rsidP="00730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23D66CC7" w14:textId="77777777" w:rsidR="002B3EC4" w:rsidRDefault="002B3EC4" w:rsidP="00730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794ED001" w14:textId="6FE44921" w:rsidR="00671477" w:rsidRDefault="00671477" w:rsidP="00730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71477">
        <w:rPr>
          <w:rFonts w:ascii="Times New Roman" w:hAnsi="Times New Roman" w:cs="Times New Roman"/>
          <w:b/>
          <w:bCs/>
          <w:kern w:val="0"/>
        </w:rPr>
        <w:t xml:space="preserve">Nabór kandydatów do komisji konkursowej - otwarty konkurs ofert na dotacje celowe, na wsparcie finansowe zadań publicznych w 2025 roku z zakresu organizacji zajęć sportowych </w:t>
      </w:r>
      <w:r>
        <w:rPr>
          <w:rFonts w:ascii="Times New Roman" w:hAnsi="Times New Roman" w:cs="Times New Roman"/>
          <w:b/>
          <w:bCs/>
          <w:kern w:val="0"/>
        </w:rPr>
        <w:br/>
      </w:r>
      <w:r w:rsidRPr="00671477">
        <w:rPr>
          <w:rFonts w:ascii="Times New Roman" w:hAnsi="Times New Roman" w:cs="Times New Roman"/>
          <w:b/>
          <w:bCs/>
          <w:kern w:val="0"/>
        </w:rPr>
        <w:t>i imprez towarzyszących, m. in. turniejów, zawodów, rajdów itp. dla dzieci i młodzieży, jako alternatywnych form spędzania czasu wolnego</w:t>
      </w:r>
    </w:p>
    <w:p w14:paraId="00EB5450" w14:textId="77777777" w:rsidR="00671477" w:rsidRDefault="00671477" w:rsidP="00730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3E009D53" w14:textId="736EB626" w:rsidR="00671477" w:rsidRDefault="00671477" w:rsidP="006714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OGŁOSZENIE</w:t>
      </w:r>
    </w:p>
    <w:p w14:paraId="21C34AF9" w14:textId="77777777" w:rsidR="00671477" w:rsidRDefault="00671477" w:rsidP="006714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</w:p>
    <w:p w14:paraId="2195D54C" w14:textId="5A8F140A" w:rsidR="00671477" w:rsidRDefault="00671477" w:rsidP="00730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PREZYDENT MIASTA RZESZOWA</w:t>
      </w:r>
      <w:r w:rsidR="00F6752A">
        <w:rPr>
          <w:rFonts w:ascii="Times New Roman" w:hAnsi="Times New Roman" w:cs="Times New Roman"/>
          <w:kern w:val="0"/>
        </w:rPr>
        <w:t xml:space="preserve"> </w:t>
      </w:r>
    </w:p>
    <w:p w14:paraId="1F28579F" w14:textId="73107CC2" w:rsidR="00671477" w:rsidRDefault="006D0412" w:rsidP="00730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ogłasza nabór kandydatów na przedstawicieli organizacji pozarządowych oraz podmiotów, o których</w:t>
      </w:r>
      <w:r w:rsidR="00F6752A">
        <w:rPr>
          <w:rFonts w:ascii="Times New Roman" w:hAnsi="Times New Roman" w:cs="Times New Roman"/>
          <w:kern w:val="0"/>
        </w:rPr>
        <w:t xml:space="preserve"> </w:t>
      </w:r>
      <w:r w:rsidRPr="006D0412">
        <w:rPr>
          <w:rFonts w:ascii="Times New Roman" w:hAnsi="Times New Roman" w:cs="Times New Roman"/>
          <w:kern w:val="0"/>
        </w:rPr>
        <w:t>mowa w art. 3 ust. 3 ustawy o działalności pożytku publicznego</w:t>
      </w:r>
      <w:r w:rsidR="00671477">
        <w:rPr>
          <w:rFonts w:ascii="Times New Roman" w:hAnsi="Times New Roman" w:cs="Times New Roman"/>
          <w:kern w:val="0"/>
        </w:rPr>
        <w:t xml:space="preserve"> </w:t>
      </w:r>
      <w:r w:rsidRPr="006D0412">
        <w:rPr>
          <w:rFonts w:ascii="Times New Roman" w:hAnsi="Times New Roman" w:cs="Times New Roman"/>
          <w:kern w:val="0"/>
        </w:rPr>
        <w:t>i o wolontariacie w Komisji</w:t>
      </w:r>
      <w:r w:rsidR="00F6752A">
        <w:rPr>
          <w:rFonts w:ascii="Times New Roman" w:hAnsi="Times New Roman" w:cs="Times New Roman"/>
          <w:kern w:val="0"/>
        </w:rPr>
        <w:t xml:space="preserve"> </w:t>
      </w:r>
      <w:r w:rsidRPr="006D0412">
        <w:rPr>
          <w:rFonts w:ascii="Times New Roman" w:hAnsi="Times New Roman" w:cs="Times New Roman"/>
          <w:kern w:val="0"/>
        </w:rPr>
        <w:t>konkursowej opiniującej oferty</w:t>
      </w:r>
      <w:r w:rsidR="00671477" w:rsidRPr="00671477">
        <w:rPr>
          <w:rFonts w:ascii="Times New Roman" w:hAnsi="Times New Roman" w:cs="Times New Roman"/>
          <w:kern w:val="0"/>
        </w:rPr>
        <w:t xml:space="preserve"> na dotacje celowe, na wsparcie finansowe zadań publicznych w 2025 roku z zakresu organizacji zajęć sportowych i imprez towarzyszących, m. in. turniejów, zawodów, rajdów itp. dla dzieci i młodzieży, jako alternatywnych form spędzania czasu wolnego</w:t>
      </w:r>
    </w:p>
    <w:p w14:paraId="31512076" w14:textId="77777777" w:rsidR="006D0412" w:rsidRPr="006D0412" w:rsidRDefault="006D0412" w:rsidP="00730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79F6C9FB" w14:textId="77777777" w:rsidR="006D0412" w:rsidRDefault="006D0412" w:rsidP="00730E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Kandydatami na przedstawicieli organizacji pozarządowych do Komisji konkursowej mogą być członkowie organizacji pozarządowych lub podmiotów wymienionych w art. 3 ust. 3 ustawy z dnia 24 kwietnia 2003 r. o działalności pożytku publicznego i o wolontariacie, prowadzących działalność na terenie miasta Rzeszowa oraz osoby wskazane przez te organizacje (niebędące ich członkami).</w:t>
      </w:r>
    </w:p>
    <w:p w14:paraId="6B37CA3F" w14:textId="77777777" w:rsidR="006D0412" w:rsidRPr="006D0412" w:rsidRDefault="006D0412" w:rsidP="00730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37567B14" w14:textId="41C33C8D" w:rsidR="006D0412" w:rsidRPr="006D0412" w:rsidRDefault="006D0412" w:rsidP="00730E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Kandydaci na przedstawicieli organizacji muszą spełniać łącznie następujące kryteria:</w:t>
      </w:r>
    </w:p>
    <w:p w14:paraId="79EB4A91" w14:textId="77777777" w:rsidR="006D0412" w:rsidRDefault="006D0412" w:rsidP="00730E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są obywatelami RP i korzystają z pełni praw publicznych;</w:t>
      </w:r>
    </w:p>
    <w:p w14:paraId="3748DD65" w14:textId="77777777" w:rsidR="006D0412" w:rsidRDefault="006D0412" w:rsidP="00730E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nie reprezentują organizacji biorących udział w konkursie;</w:t>
      </w:r>
    </w:p>
    <w:p w14:paraId="64C8712F" w14:textId="77777777" w:rsidR="006D0412" w:rsidRDefault="006D0412" w:rsidP="00730E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nie podlegają wyłączeniu na zasadach określonych w art. 24 ustawy z dnia 14 czerwca 1960 r. -</w:t>
      </w:r>
      <w:r>
        <w:rPr>
          <w:rFonts w:ascii="Times New Roman" w:hAnsi="Times New Roman" w:cs="Times New Roman"/>
          <w:kern w:val="0"/>
        </w:rPr>
        <w:t xml:space="preserve"> </w:t>
      </w:r>
      <w:r w:rsidRPr="006D0412">
        <w:rPr>
          <w:rFonts w:ascii="Times New Roman" w:hAnsi="Times New Roman" w:cs="Times New Roman"/>
          <w:kern w:val="0"/>
        </w:rPr>
        <w:t>Kodeksu postępowania administracyjnego;</w:t>
      </w:r>
    </w:p>
    <w:p w14:paraId="440ABF2A" w14:textId="77777777" w:rsidR="006D0412" w:rsidRDefault="006D0412" w:rsidP="00730E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mają doświadczenie w zakresie realizacji zadań publicznych, objętych przedmiotem prac</w:t>
      </w:r>
      <w:r>
        <w:rPr>
          <w:rFonts w:ascii="Times New Roman" w:hAnsi="Times New Roman" w:cs="Times New Roman"/>
          <w:kern w:val="0"/>
        </w:rPr>
        <w:t xml:space="preserve"> </w:t>
      </w:r>
      <w:r w:rsidRPr="006D0412">
        <w:rPr>
          <w:rFonts w:ascii="Times New Roman" w:hAnsi="Times New Roman" w:cs="Times New Roman"/>
          <w:kern w:val="0"/>
        </w:rPr>
        <w:t>Komisji</w:t>
      </w:r>
      <w:r>
        <w:rPr>
          <w:rFonts w:ascii="Times New Roman" w:hAnsi="Times New Roman" w:cs="Times New Roman"/>
          <w:kern w:val="0"/>
        </w:rPr>
        <w:t xml:space="preserve"> </w:t>
      </w:r>
      <w:r w:rsidRPr="006D0412">
        <w:rPr>
          <w:rFonts w:ascii="Times New Roman" w:hAnsi="Times New Roman" w:cs="Times New Roman"/>
          <w:kern w:val="0"/>
        </w:rPr>
        <w:t>konkursowej;</w:t>
      </w:r>
    </w:p>
    <w:p w14:paraId="1983D676" w14:textId="5340670C" w:rsidR="006D0412" w:rsidRDefault="006D0412" w:rsidP="00730E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nie pozostają wobec wnioskodawców biorących udział w konkursie w takim stosunku prawnym lub</w:t>
      </w:r>
      <w:r>
        <w:rPr>
          <w:rFonts w:ascii="Times New Roman" w:hAnsi="Times New Roman" w:cs="Times New Roman"/>
          <w:kern w:val="0"/>
        </w:rPr>
        <w:t xml:space="preserve"> </w:t>
      </w:r>
      <w:r w:rsidRPr="006D0412">
        <w:rPr>
          <w:rFonts w:ascii="Times New Roman" w:hAnsi="Times New Roman" w:cs="Times New Roman"/>
          <w:kern w:val="0"/>
        </w:rPr>
        <w:t>faktycznym, który mógłby budzić uzasadnione wątpliwości, co do ich bezstronności;</w:t>
      </w:r>
    </w:p>
    <w:p w14:paraId="79879BB6" w14:textId="77777777" w:rsidR="006D0412" w:rsidRPr="006D0412" w:rsidRDefault="006D0412" w:rsidP="00730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4680ABBB" w14:textId="77777777" w:rsidR="006D0412" w:rsidRDefault="006D0412" w:rsidP="00730E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Kandydatów na przedstawicieli organizacji do Komisji konkursowej zgłasza się na formularzu,</w:t>
      </w:r>
      <w:r>
        <w:rPr>
          <w:rFonts w:ascii="Times New Roman" w:hAnsi="Times New Roman" w:cs="Times New Roman"/>
          <w:kern w:val="0"/>
        </w:rPr>
        <w:t xml:space="preserve"> </w:t>
      </w:r>
      <w:r w:rsidRPr="006D0412">
        <w:rPr>
          <w:rFonts w:ascii="Times New Roman" w:hAnsi="Times New Roman" w:cs="Times New Roman"/>
          <w:kern w:val="0"/>
        </w:rPr>
        <w:t>stanowiącym załącznik do niniejszego ogłoszenia, dostępnym na stronie internetowej Urzędu Miasta</w:t>
      </w:r>
      <w:r>
        <w:rPr>
          <w:rFonts w:ascii="Times New Roman" w:hAnsi="Times New Roman" w:cs="Times New Roman"/>
          <w:kern w:val="0"/>
        </w:rPr>
        <w:t xml:space="preserve"> </w:t>
      </w:r>
      <w:r w:rsidRPr="006D0412">
        <w:rPr>
          <w:rFonts w:ascii="Times New Roman" w:hAnsi="Times New Roman" w:cs="Times New Roman"/>
          <w:kern w:val="0"/>
        </w:rPr>
        <w:t>Rzeszowa, w terminie 7 dni, licząc od daty ukazania się niniejszego ogłoszenia.</w:t>
      </w:r>
    </w:p>
    <w:p w14:paraId="6871852D" w14:textId="77777777" w:rsidR="006D0412" w:rsidRPr="006D0412" w:rsidRDefault="006D0412" w:rsidP="00730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269BF6D" w14:textId="77777777" w:rsidR="006D0412" w:rsidRDefault="006D0412" w:rsidP="00730E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Organizacja może zgłosić jednego kandydata. Dopuszcza się możliwość zgłoszenia wspólnego</w:t>
      </w:r>
      <w:r>
        <w:rPr>
          <w:rFonts w:ascii="Times New Roman" w:hAnsi="Times New Roman" w:cs="Times New Roman"/>
          <w:kern w:val="0"/>
        </w:rPr>
        <w:t xml:space="preserve"> </w:t>
      </w:r>
      <w:r w:rsidRPr="006D0412">
        <w:rPr>
          <w:rFonts w:ascii="Times New Roman" w:hAnsi="Times New Roman" w:cs="Times New Roman"/>
          <w:kern w:val="0"/>
        </w:rPr>
        <w:t>kandydata przez więcej niż jedną organizację.</w:t>
      </w:r>
    </w:p>
    <w:p w14:paraId="2C762DE8" w14:textId="77777777" w:rsidR="006D0412" w:rsidRPr="006D0412" w:rsidRDefault="006D0412" w:rsidP="00730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5BF6A9A1" w14:textId="21747624" w:rsidR="006D0412" w:rsidRDefault="006D0412" w:rsidP="00730E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Pisemne zgłoszenia kandydatów na przedstawicieli organizacji do Komisji konkursowej należy</w:t>
      </w:r>
      <w:r>
        <w:rPr>
          <w:rFonts w:ascii="Times New Roman" w:hAnsi="Times New Roman" w:cs="Times New Roman"/>
          <w:kern w:val="0"/>
        </w:rPr>
        <w:t xml:space="preserve"> </w:t>
      </w:r>
      <w:r w:rsidRPr="006D0412">
        <w:rPr>
          <w:rFonts w:ascii="Times New Roman" w:hAnsi="Times New Roman" w:cs="Times New Roman"/>
          <w:kern w:val="0"/>
        </w:rPr>
        <w:t>składać w Wydzia</w:t>
      </w:r>
      <w:r w:rsidR="00A82924">
        <w:rPr>
          <w:rFonts w:ascii="Times New Roman" w:hAnsi="Times New Roman" w:cs="Times New Roman"/>
          <w:kern w:val="0"/>
        </w:rPr>
        <w:t xml:space="preserve">le </w:t>
      </w:r>
      <w:r>
        <w:rPr>
          <w:rFonts w:ascii="Times New Roman" w:hAnsi="Times New Roman" w:cs="Times New Roman"/>
          <w:kern w:val="0"/>
        </w:rPr>
        <w:t>Sportu i Rekreacji</w:t>
      </w:r>
      <w:r w:rsidRPr="006D0412">
        <w:rPr>
          <w:rFonts w:ascii="Times New Roman" w:hAnsi="Times New Roman" w:cs="Times New Roman"/>
          <w:kern w:val="0"/>
        </w:rPr>
        <w:t xml:space="preserve"> Urzędu Miasta Rzeszowa, ul. </w:t>
      </w:r>
      <w:r>
        <w:rPr>
          <w:rFonts w:ascii="Times New Roman" w:hAnsi="Times New Roman" w:cs="Times New Roman"/>
          <w:kern w:val="0"/>
        </w:rPr>
        <w:t>Hetmańska 69</w:t>
      </w:r>
      <w:r w:rsidRPr="006D0412">
        <w:rPr>
          <w:rFonts w:ascii="Times New Roman" w:hAnsi="Times New Roman" w:cs="Times New Roman"/>
          <w:kern w:val="0"/>
        </w:rPr>
        <w:t>, pok.</w:t>
      </w:r>
      <w:r>
        <w:rPr>
          <w:rFonts w:ascii="Times New Roman" w:hAnsi="Times New Roman" w:cs="Times New Roman"/>
          <w:kern w:val="0"/>
        </w:rPr>
        <w:t>19,22</w:t>
      </w:r>
      <w:r w:rsidRPr="006D0412">
        <w:rPr>
          <w:rFonts w:ascii="Times New Roman" w:hAnsi="Times New Roman" w:cs="Times New Roman"/>
          <w:kern w:val="0"/>
        </w:rPr>
        <w:t>.</w:t>
      </w:r>
    </w:p>
    <w:p w14:paraId="10E1238F" w14:textId="77777777" w:rsidR="006D0412" w:rsidRDefault="006D0412" w:rsidP="00730EA7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0"/>
        </w:rPr>
      </w:pPr>
    </w:p>
    <w:p w14:paraId="23AA9465" w14:textId="38F8464B" w:rsidR="006D0412" w:rsidRPr="006D0412" w:rsidRDefault="006D0412" w:rsidP="00730E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Nie będą brane pod uwagę zgłoszenia kandydatów na przedstawicieli organizacji do Komisji</w:t>
      </w:r>
      <w:r>
        <w:rPr>
          <w:rFonts w:ascii="Times New Roman" w:hAnsi="Times New Roman" w:cs="Times New Roman"/>
          <w:kern w:val="0"/>
        </w:rPr>
        <w:t xml:space="preserve"> </w:t>
      </w:r>
      <w:r w:rsidRPr="006D0412">
        <w:rPr>
          <w:rFonts w:ascii="Times New Roman" w:hAnsi="Times New Roman" w:cs="Times New Roman"/>
          <w:kern w:val="0"/>
        </w:rPr>
        <w:t>konkursowej:</w:t>
      </w:r>
    </w:p>
    <w:p w14:paraId="796F2B4C" w14:textId="77777777" w:rsidR="006D0412" w:rsidRDefault="006D0412" w:rsidP="00730E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niekompletne,</w:t>
      </w:r>
    </w:p>
    <w:p w14:paraId="64DE8CFC" w14:textId="77777777" w:rsidR="006D0412" w:rsidRDefault="006D0412" w:rsidP="00730E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złożone w innej formie, niż określona w ust. 3,</w:t>
      </w:r>
    </w:p>
    <w:p w14:paraId="4CE5F297" w14:textId="0CF66DCA" w:rsidR="00C670C1" w:rsidRPr="006D0412" w:rsidRDefault="006D0412" w:rsidP="00730E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0412">
        <w:rPr>
          <w:rFonts w:ascii="Times New Roman" w:hAnsi="Times New Roman" w:cs="Times New Roman"/>
          <w:kern w:val="0"/>
        </w:rPr>
        <w:t>złożone po terminie określonym w ust. 3.</w:t>
      </w:r>
    </w:p>
    <w:sectPr w:rsidR="00C670C1" w:rsidRPr="006D0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6DF9"/>
    <w:multiLevelType w:val="hybridMultilevel"/>
    <w:tmpl w:val="4B2C2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F0E4E"/>
    <w:multiLevelType w:val="hybridMultilevel"/>
    <w:tmpl w:val="DBDC4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E3A8E"/>
    <w:multiLevelType w:val="hybridMultilevel"/>
    <w:tmpl w:val="A72CC2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23C43"/>
    <w:multiLevelType w:val="hybridMultilevel"/>
    <w:tmpl w:val="42E6C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321FF"/>
    <w:multiLevelType w:val="hybridMultilevel"/>
    <w:tmpl w:val="15F48A8A"/>
    <w:lvl w:ilvl="0" w:tplc="AFD6148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1435164">
    <w:abstractNumId w:val="4"/>
  </w:num>
  <w:num w:numId="2" w16cid:durableId="2116442859">
    <w:abstractNumId w:val="3"/>
  </w:num>
  <w:num w:numId="3" w16cid:durableId="1219128202">
    <w:abstractNumId w:val="2"/>
  </w:num>
  <w:num w:numId="4" w16cid:durableId="1171483029">
    <w:abstractNumId w:val="1"/>
  </w:num>
  <w:num w:numId="5" w16cid:durableId="1699500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B6"/>
    <w:rsid w:val="000A527E"/>
    <w:rsid w:val="002B3EC4"/>
    <w:rsid w:val="00601230"/>
    <w:rsid w:val="00671477"/>
    <w:rsid w:val="006D0412"/>
    <w:rsid w:val="00730EA7"/>
    <w:rsid w:val="00903EDF"/>
    <w:rsid w:val="00986DB6"/>
    <w:rsid w:val="00A82924"/>
    <w:rsid w:val="00AF137A"/>
    <w:rsid w:val="00C670C1"/>
    <w:rsid w:val="00F14F55"/>
    <w:rsid w:val="00F6752A"/>
    <w:rsid w:val="00F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55A5"/>
  <w15:chartTrackingRefBased/>
  <w15:docId w15:val="{804ADCDB-E2F1-4503-A9DB-F37730B1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0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4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Łabusiewicz Renata</dc:creator>
  <cp:keywords/>
  <dc:description/>
  <cp:lastModifiedBy>Wojtowicz Piotr</cp:lastModifiedBy>
  <cp:revision>10</cp:revision>
  <cp:lastPrinted>2024-02-20T08:27:00Z</cp:lastPrinted>
  <dcterms:created xsi:type="dcterms:W3CDTF">2023-10-05T11:46:00Z</dcterms:created>
  <dcterms:modified xsi:type="dcterms:W3CDTF">2025-02-04T10:01:00Z</dcterms:modified>
</cp:coreProperties>
</file>